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楷体" w:hAnsi="华文楷体" w:eastAsia="华文楷体"/>
          <w:b/>
          <w:bCs/>
          <w:sz w:val="48"/>
          <w:szCs w:val="48"/>
        </w:rPr>
      </w:pPr>
    </w:p>
    <w:p>
      <w:pPr>
        <w:jc w:val="center"/>
        <w:rPr>
          <w:rFonts w:ascii="华文楷体" w:hAnsi="华文楷体" w:eastAsia="华文楷体"/>
          <w:b/>
          <w:bCs/>
          <w:sz w:val="48"/>
          <w:szCs w:val="48"/>
        </w:rPr>
      </w:pPr>
    </w:p>
    <w:p>
      <w:pPr>
        <w:jc w:val="center"/>
        <w:rPr>
          <w:rFonts w:hint="eastAsia" w:ascii="华文楷体" w:hAnsi="华文楷体" w:eastAsia="华文楷体"/>
          <w:b/>
          <w:bCs/>
          <w:sz w:val="48"/>
          <w:szCs w:val="48"/>
        </w:rPr>
      </w:pPr>
      <w:r>
        <w:rPr>
          <w:rFonts w:hint="eastAsia" w:ascii="华文楷体" w:hAnsi="华文楷体" w:eastAsia="华文楷体"/>
          <w:b/>
          <w:bCs/>
          <w:sz w:val="48"/>
          <w:szCs w:val="48"/>
        </w:rPr>
        <w:t>&lt;YKB-5002</w:t>
      </w:r>
    </w:p>
    <w:p>
      <w:pPr>
        <w:jc w:val="center"/>
        <w:rPr>
          <w:rFonts w:ascii="华文楷体" w:hAnsi="华文楷体" w:eastAsia="华文楷体"/>
          <w:b/>
          <w:bCs/>
          <w:sz w:val="48"/>
          <w:szCs w:val="48"/>
        </w:rPr>
      </w:pPr>
      <w:r>
        <w:rPr>
          <w:rFonts w:hint="eastAsia" w:ascii="华文楷体" w:hAnsi="华文楷体" w:eastAsia="华文楷体"/>
          <w:b/>
          <w:bCs/>
          <w:sz w:val="48"/>
          <w:szCs w:val="48"/>
        </w:rPr>
        <w:t>北京斐鸣批发下单小程序PDF导出&gt;</w:t>
      </w:r>
    </w:p>
    <w:p>
      <w:pPr>
        <w:jc w:val="center"/>
        <w:rPr>
          <w:rFonts w:ascii="华文楷体" w:hAnsi="华文楷体" w:eastAsia="华文楷体"/>
          <w:b/>
          <w:bCs/>
          <w:sz w:val="48"/>
          <w:szCs w:val="48"/>
        </w:rPr>
      </w:pPr>
      <w:r>
        <w:rPr>
          <w:rFonts w:hint="eastAsia" w:ascii="华文楷体" w:hAnsi="华文楷体" w:eastAsia="华文楷体"/>
          <w:b/>
          <w:bCs/>
          <w:sz w:val="48"/>
          <w:szCs w:val="48"/>
        </w:rPr>
        <w:t>验收报告</w:t>
      </w:r>
    </w:p>
    <w:p>
      <w:pPr>
        <w:spacing w:before="312" w:beforeLines="100"/>
        <w:jc w:val="center"/>
      </w:pPr>
      <w:r>
        <w:rPr>
          <w:rFonts w:hint="eastAsia"/>
        </w:rPr>
        <w:t>（版本）</w:t>
      </w:r>
    </w:p>
    <w:p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794" w:right="850" w:bottom="907" w:left="850" w:header="851" w:footer="992" w:gutter="0"/>
          <w:cols w:space="425" w:num="1"/>
          <w:titlePg/>
          <w:docGrid w:type="lines" w:linePitch="312" w:charSpace="0"/>
        </w:sectPr>
      </w:pPr>
    </w:p>
    <w:p>
      <w:pPr>
        <w:rPr>
          <w:rFonts w:eastAsia="楷体_GB2312"/>
          <w:sz w:val="28"/>
        </w:rPr>
      </w:pPr>
    </w:p>
    <w:p>
      <w:pPr>
        <w:jc w:val="center"/>
        <w:rPr>
          <w:sz w:val="36"/>
        </w:rPr>
      </w:pPr>
      <w:r>
        <w:rPr>
          <w:rFonts w:eastAsia="楷体_GB2312"/>
          <w:b/>
          <w:bCs/>
          <w:sz w:val="30"/>
        </w:rPr>
        <w:br w:type="page"/>
      </w:r>
      <w:r>
        <w:rPr>
          <w:rFonts w:hint="eastAsia" w:eastAsia="楷体_GB2312"/>
          <w:b/>
          <w:bCs/>
          <w:sz w:val="36"/>
        </w:rPr>
        <w:t>目录</w:t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r>
        <w:fldChar w:fldCharType="begin"/>
      </w:r>
      <w:r>
        <w:instrText xml:space="preserve"> HYPERLINK \l "_Toc64982626" </w:instrText>
      </w:r>
      <w:r>
        <w:fldChar w:fldCharType="separate"/>
      </w:r>
      <w:r>
        <w:rPr>
          <w:rStyle w:val="33"/>
          <w:rFonts w:eastAsia="宋体"/>
        </w:rPr>
        <w:t>第一章</w:t>
      </w:r>
      <w:r>
        <w:rPr>
          <w:rStyle w:val="33"/>
          <w:rFonts w:ascii="华文楷体" w:hAnsi="华文楷体" w:eastAsia="华文楷体"/>
        </w:rPr>
        <w:t xml:space="preserve"> 项目概述</w:t>
      </w:r>
      <w:r>
        <w:tab/>
      </w:r>
      <w:r>
        <w:fldChar w:fldCharType="begin"/>
      </w:r>
      <w:r>
        <w:instrText xml:space="preserve"> PAGEREF _Toc64982626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"_Toc64982627" </w:instrText>
      </w:r>
      <w:r>
        <w:fldChar w:fldCharType="separate"/>
      </w:r>
      <w:r>
        <w:rPr>
          <w:rStyle w:val="33"/>
          <w:rFonts w:cs="Times New Roman"/>
        </w:rPr>
        <w:t>1.1</w:t>
      </w:r>
      <w:r>
        <w:rPr>
          <w:rStyle w:val="33"/>
          <w:rFonts w:ascii="华文楷体" w:hAnsi="华文楷体" w:eastAsia="华文楷体"/>
        </w:rPr>
        <w:t xml:space="preserve"> 项目需求</w:t>
      </w:r>
      <w:r>
        <w:tab/>
      </w:r>
      <w:r>
        <w:fldChar w:fldCharType="begin"/>
      </w:r>
      <w:r>
        <w:instrText xml:space="preserve"> PAGEREF _Toc64982627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"_Toc64982628" </w:instrText>
      </w:r>
      <w:r>
        <w:fldChar w:fldCharType="separate"/>
      </w:r>
      <w:r>
        <w:rPr>
          <w:rStyle w:val="33"/>
          <w:rFonts w:eastAsia="宋体"/>
        </w:rPr>
        <w:t>第二章</w:t>
      </w:r>
      <w:r>
        <w:rPr>
          <w:rStyle w:val="33"/>
          <w:rFonts w:ascii="华文楷体" w:hAnsi="华文楷体" w:eastAsia="华文楷体"/>
        </w:rPr>
        <w:t xml:space="preserve"> 验收定义</w:t>
      </w:r>
      <w:r>
        <w:tab/>
      </w:r>
      <w:r>
        <w:fldChar w:fldCharType="begin"/>
      </w:r>
      <w:r>
        <w:instrText xml:space="preserve"> PAGEREF _Toc64982628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"_Toc64982629" </w:instrText>
      </w:r>
      <w:r>
        <w:fldChar w:fldCharType="separate"/>
      </w:r>
      <w:r>
        <w:rPr>
          <w:rStyle w:val="33"/>
        </w:rPr>
        <w:t>2.1</w:t>
      </w:r>
      <w:r>
        <w:rPr>
          <w:rStyle w:val="33"/>
          <w:rFonts w:ascii="华文楷体" w:hAnsi="华文楷体" w:eastAsia="华文楷体"/>
        </w:rPr>
        <w:t xml:space="preserve"> 验收功能标准</w:t>
      </w:r>
      <w:r>
        <w:tab/>
      </w:r>
      <w:r>
        <w:fldChar w:fldCharType="begin"/>
      </w:r>
      <w:r>
        <w:instrText xml:space="preserve"> PAGEREF _Toc64982629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"_Toc64982630" </w:instrText>
      </w:r>
      <w:r>
        <w:fldChar w:fldCharType="separate"/>
      </w:r>
      <w:r>
        <w:rPr>
          <w:rStyle w:val="33"/>
        </w:rPr>
        <w:t>2.2</w:t>
      </w:r>
      <w:r>
        <w:rPr>
          <w:rStyle w:val="33"/>
          <w:rFonts w:ascii="华文楷体" w:hAnsi="华文楷体" w:eastAsia="华文楷体"/>
        </w:rPr>
        <w:t xml:space="preserve"> 验收人员</w:t>
      </w:r>
      <w:r>
        <w:tab/>
      </w:r>
      <w:r>
        <w:fldChar w:fldCharType="begin"/>
      </w:r>
      <w:r>
        <w:instrText xml:space="preserve"> PAGEREF _Toc64982630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"_Toc64982631" </w:instrText>
      </w:r>
      <w:r>
        <w:fldChar w:fldCharType="separate"/>
      </w:r>
      <w:r>
        <w:rPr>
          <w:rStyle w:val="33"/>
        </w:rPr>
        <w:t>2.3</w:t>
      </w:r>
      <w:r>
        <w:rPr>
          <w:rStyle w:val="33"/>
          <w:rFonts w:ascii="华文楷体" w:hAnsi="华文楷体" w:eastAsia="华文楷体"/>
        </w:rPr>
        <w:t xml:space="preserve"> 验收时间</w:t>
      </w:r>
      <w:r>
        <w:tab/>
      </w:r>
      <w:r>
        <w:fldChar w:fldCharType="begin"/>
      </w:r>
      <w:r>
        <w:instrText xml:space="preserve"> PAGEREF _Toc64982631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"_Toc64982632" </w:instrText>
      </w:r>
      <w:r>
        <w:fldChar w:fldCharType="separate"/>
      </w:r>
      <w:r>
        <w:rPr>
          <w:rStyle w:val="33"/>
          <w:rFonts w:eastAsia="宋体"/>
        </w:rPr>
        <w:t>第三章</w:t>
      </w:r>
      <w:r>
        <w:rPr>
          <w:rStyle w:val="33"/>
          <w:rFonts w:ascii="华文楷体" w:hAnsi="华文楷体" w:eastAsia="华文楷体"/>
        </w:rPr>
        <w:t xml:space="preserve"> 遗留问题</w:t>
      </w:r>
      <w:r>
        <w:tab/>
      </w:r>
      <w:r>
        <w:fldChar w:fldCharType="begin"/>
      </w:r>
      <w:r>
        <w:instrText xml:space="preserve"> PAGEREF _Toc64982632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"_Toc64982633" </w:instrText>
      </w:r>
      <w:r>
        <w:fldChar w:fldCharType="separate"/>
      </w:r>
      <w:r>
        <w:rPr>
          <w:rStyle w:val="33"/>
          <w:rFonts w:eastAsia="宋体"/>
        </w:rPr>
        <w:t>第四章</w:t>
      </w:r>
      <w:r>
        <w:rPr>
          <w:rStyle w:val="33"/>
          <w:rFonts w:ascii="华文楷体" w:hAnsi="华文楷体" w:eastAsia="华文楷体"/>
        </w:rPr>
        <w:t xml:space="preserve"> 验收结论</w:t>
      </w:r>
      <w:r>
        <w:tab/>
      </w:r>
      <w:r>
        <w:fldChar w:fldCharType="begin"/>
      </w:r>
      <w:r>
        <w:instrText xml:space="preserve"> PAGEREF _Toc64982633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"_Toc64982634" </w:instrText>
      </w:r>
      <w:r>
        <w:fldChar w:fldCharType="separate"/>
      </w:r>
      <w:r>
        <w:rPr>
          <w:rStyle w:val="33"/>
          <w:rFonts w:eastAsia="宋体"/>
        </w:rPr>
        <w:t>第五章</w:t>
      </w:r>
      <w:r>
        <w:rPr>
          <w:rStyle w:val="33"/>
          <w:rFonts w:ascii="华文楷体" w:hAnsi="华文楷体" w:eastAsia="华文楷体"/>
        </w:rPr>
        <w:t xml:space="preserve"> 附件</w:t>
      </w:r>
      <w:r>
        <w:tab/>
      </w:r>
      <w:r>
        <w:fldChar w:fldCharType="begin"/>
      </w:r>
      <w:r>
        <w:instrText xml:space="preserve"> PAGEREF _Toc64982634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</w:pPr>
      <w:r>
        <w:fldChar w:fldCharType="end"/>
      </w:r>
    </w:p>
    <w:p>
      <w:pPr>
        <w:pStyle w:val="27"/>
        <w:tabs>
          <w:tab w:val="right" w:leader="dot" w:pos="8302"/>
        </w:tabs>
        <w:ind w:left="0" w:leftChars="0"/>
      </w:pPr>
    </w:p>
    <w:p>
      <w:pPr>
        <w:pStyle w:val="23"/>
        <w:tabs>
          <w:tab w:val="right" w:leader="dot" w:pos="8302"/>
        </w:tabs>
      </w:pPr>
    </w:p>
    <w:p/>
    <w:p/>
    <w:p/>
    <w:p/>
    <w:p/>
    <w:p/>
    <w:p>
      <w:pPr>
        <w:pStyle w:val="15"/>
        <w:rPr>
          <w:color w:val="0000FF"/>
        </w:rPr>
      </w:pPr>
    </w:p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0" w:name="_Toc64982626"/>
      <w:r>
        <w:rPr>
          <w:rFonts w:hint="eastAsia" w:ascii="华文楷体" w:hAnsi="华文楷体" w:eastAsia="华文楷体"/>
        </w:rPr>
        <w:t>项目概述</w:t>
      </w:r>
      <w:bookmarkEnd w:id="0"/>
    </w:p>
    <w:p>
      <w:pPr>
        <w:pStyle w:val="3"/>
        <w:ind w:left="0" w:firstLine="0"/>
        <w:jc w:val="left"/>
        <w:rPr>
          <w:rFonts w:ascii="华文楷体" w:hAnsi="华文楷体" w:eastAsia="华文楷体" w:cs="Times New Roman"/>
          <w:sz w:val="28"/>
        </w:rPr>
      </w:pPr>
      <w:bookmarkStart w:id="1" w:name="_Toc64982627"/>
      <w:bookmarkStart w:id="2" w:name="_Toc64981390"/>
      <w:r>
        <w:rPr>
          <w:rFonts w:hint="eastAsia" w:ascii="华文楷体" w:hAnsi="华文楷体" w:eastAsia="华文楷体"/>
        </w:rPr>
        <w:t>项目需求</w:t>
      </w:r>
      <w:bookmarkEnd w:id="1"/>
      <w:bookmarkEnd w:id="2"/>
      <w:bookmarkStart w:id="18" w:name="_GoBack"/>
      <w:bookmarkEnd w:id="18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需求文档地址：http://sjfxjira.sjfx.com.cn/browse/YKB-5002</w:t>
      </w:r>
    </w:p>
    <w:p>
      <w:pPr>
        <w:pStyle w:val="15"/>
      </w:pPr>
      <w:r>
        <w:rPr>
          <w:rFonts w:hint="eastAsia" w:ascii="华文楷体" w:hAnsi="华文楷体" w:eastAsia="华文楷体"/>
        </w:rPr>
        <w:t>本次测试中</w:t>
      </w:r>
    </w:p>
    <w:p>
      <w:pPr>
        <w:pStyle w:val="15"/>
      </w:pPr>
    </w:p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3" w:name="_Toc64982628"/>
      <w:bookmarkStart w:id="4" w:name="_Toc85535433"/>
      <w:r>
        <w:rPr>
          <w:rFonts w:hint="eastAsia" w:ascii="华文楷体" w:hAnsi="华文楷体" w:eastAsia="华文楷体"/>
        </w:rPr>
        <w:t>验收定义</w:t>
      </w:r>
      <w:bookmarkEnd w:id="3"/>
      <w:bookmarkEnd w:id="4"/>
    </w:p>
    <w:p>
      <w:pPr>
        <w:pStyle w:val="3"/>
        <w:ind w:left="0" w:firstLine="0"/>
        <w:jc w:val="left"/>
        <w:rPr>
          <w:rFonts w:ascii="华文楷体" w:hAnsi="华文楷体" w:eastAsia="华文楷体"/>
        </w:rPr>
      </w:pPr>
      <w:bookmarkStart w:id="5" w:name="_Toc85535437"/>
      <w:bookmarkStart w:id="6" w:name="_Toc64982629"/>
      <w:r>
        <w:rPr>
          <w:rFonts w:hint="eastAsia" w:ascii="华文楷体" w:hAnsi="华文楷体" w:eastAsia="华文楷体"/>
        </w:rPr>
        <w:t>验收</w:t>
      </w:r>
      <w:bookmarkEnd w:id="5"/>
      <w:bookmarkStart w:id="7" w:name="_Toc85535438"/>
      <w:r>
        <w:rPr>
          <w:rFonts w:hint="eastAsia" w:ascii="华文楷体" w:hAnsi="华文楷体" w:eastAsia="华文楷体"/>
        </w:rPr>
        <w:t>功能标准</w:t>
      </w:r>
      <w:bookmarkEnd w:id="6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不出现以下问题：</w:t>
      </w:r>
    </w:p>
    <w:p>
      <w:pPr>
        <w:pStyle w:val="15"/>
        <w:numPr>
          <w:ilvl w:val="0"/>
          <w:numId w:val="4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系统由于出现问题不能继续运转（崩溃）。</w:t>
      </w:r>
    </w:p>
    <w:p>
      <w:pPr>
        <w:pStyle w:val="15"/>
        <w:numPr>
          <w:ilvl w:val="0"/>
          <w:numId w:val="4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系统的帐务数据出现错误。</w:t>
      </w:r>
    </w:p>
    <w:p>
      <w:pPr>
        <w:pStyle w:val="15"/>
        <w:numPr>
          <w:ilvl w:val="0"/>
          <w:numId w:val="4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系统业务无法进行。</w:t>
      </w:r>
    </w:p>
    <w:p>
      <w:pPr>
        <w:pStyle w:val="15"/>
        <w:numPr>
          <w:ilvl w:val="0"/>
          <w:numId w:val="4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系统产生的报表出现数据错误。</w:t>
      </w:r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少量出现以下问题：</w:t>
      </w:r>
    </w:p>
    <w:p>
      <w:pPr>
        <w:pStyle w:val="15"/>
        <w:numPr>
          <w:ilvl w:val="0"/>
          <w:numId w:val="5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系统某项功能不能继续运转或错误，但不影响业务的进行。（有替代办法）</w:t>
      </w:r>
    </w:p>
    <w:p>
      <w:pPr>
        <w:pStyle w:val="15"/>
        <w:numPr>
          <w:ilvl w:val="0"/>
          <w:numId w:val="5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系统在某种状态下产生的错误，不影响帐务及正常业务。</w:t>
      </w:r>
      <w:bookmarkEnd w:id="7"/>
    </w:p>
    <w:p>
      <w:pPr>
        <w:pStyle w:val="15"/>
        <w:numPr>
          <w:ilvl w:val="0"/>
          <w:numId w:val="5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如果各模块验收测试结果如下表所述则视为验收合格，否则将进行修改进行再次验收评审。</w:t>
      </w:r>
    </w:p>
    <w:p>
      <w:pPr>
        <w:pStyle w:val="15"/>
        <w:rPr>
          <w:rFonts w:ascii="华文楷体" w:hAnsi="华文楷体" w:eastAsia="华文楷体"/>
        </w:rPr>
      </w:pPr>
    </w:p>
    <w:tbl>
      <w:tblPr>
        <w:tblStyle w:val="46"/>
        <w:tblW w:w="0" w:type="auto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410"/>
        <w:gridCol w:w="3544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严重程度</w:t>
            </w:r>
          </w:p>
        </w:tc>
        <w:tc>
          <w:tcPr>
            <w:tcW w:w="2410" w:type="dxa"/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关系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发生个数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2410" w:type="dxa"/>
            <w:tcBorders>
              <w:top w:val="single" w:color="4472C4" w:themeColor="accent1" w:sz="4" w:space="0"/>
              <w:bottom w:val="single" w:color="4472C4" w:themeColor="accent1" w:sz="4" w:space="0"/>
              <w:insideH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=</w:t>
            </w: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0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263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2410" w:type="dxa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＜=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ascii="华文楷体" w:hAnsi="华文楷体" w:eastAsia="华文楷体"/>
                <w:szCs w:val="21"/>
              </w:rPr>
              <w:t>5</w:t>
            </w:r>
          </w:p>
        </w:tc>
      </w:tr>
    </w:tbl>
    <w:p>
      <w:pPr>
        <w:pStyle w:val="3"/>
        <w:ind w:left="0" w:firstLine="0"/>
        <w:jc w:val="left"/>
        <w:rPr>
          <w:rFonts w:ascii="华文楷体" w:hAnsi="华文楷体" w:eastAsia="华文楷体"/>
        </w:rPr>
      </w:pPr>
      <w:bookmarkStart w:id="8" w:name="_Toc85535441"/>
      <w:bookmarkStart w:id="9" w:name="_Toc64982630"/>
      <w:r>
        <w:rPr>
          <w:rFonts w:hint="eastAsia" w:ascii="华文楷体" w:hAnsi="华文楷体" w:eastAsia="华文楷体"/>
        </w:rPr>
        <w:t>验收人员</w:t>
      </w:r>
      <w:bookmarkEnd w:id="8"/>
      <w:bookmarkEnd w:id="9"/>
    </w:p>
    <w:tbl>
      <w:tblPr>
        <w:tblStyle w:val="46"/>
        <w:tblW w:w="8330" w:type="dxa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118"/>
        <w:gridCol w:w="3544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人员</w:t>
            </w:r>
          </w:p>
        </w:tc>
        <w:tc>
          <w:tcPr>
            <w:tcW w:w="3118" w:type="dxa"/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职责/任务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hint="eastAsia" w:ascii="华文楷体" w:hAnsi="华文楷体" w:eastAsia="华文楷体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/>
                <w:szCs w:val="21"/>
                <w:lang w:val="en-US" w:eastAsia="zh-CN"/>
              </w:rPr>
              <w:t>文波</w:t>
            </w: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  <w:insideH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hint="default" w:ascii="华文楷体" w:hAnsi="华文楷体" w:eastAsia="华文楷体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/>
                <w:szCs w:val="21"/>
                <w:lang w:val="en-US" w:eastAsia="zh-CN"/>
              </w:rPr>
              <w:t>产品经理</w:t>
            </w: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hint="eastAsia" w:ascii="华文楷体" w:hAnsi="华文楷体" w:eastAsia="华文楷体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118" w:type="dxa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  <w:insideH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118" w:type="dxa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  <w:insideH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</w:tr>
    </w:tbl>
    <w:p>
      <w:pPr>
        <w:pStyle w:val="3"/>
        <w:ind w:left="0" w:firstLine="0"/>
        <w:jc w:val="left"/>
        <w:rPr>
          <w:rFonts w:ascii="华文楷体" w:hAnsi="华文楷体" w:eastAsia="华文楷体"/>
        </w:rPr>
      </w:pPr>
      <w:bookmarkStart w:id="10" w:name="_Toc64982631"/>
      <w:bookmarkStart w:id="11" w:name="_Toc85535442"/>
      <w:r>
        <w:rPr>
          <w:rFonts w:hint="eastAsia" w:ascii="华文楷体" w:hAnsi="华文楷体" w:eastAsia="华文楷体"/>
        </w:rPr>
        <w:t>验收时间</w:t>
      </w:r>
      <w:bookmarkEnd w:id="10"/>
      <w:bookmarkEnd w:id="11"/>
    </w:p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12" w:name="_Toc85535443"/>
      <w:bookmarkStart w:id="13" w:name="_Toc64982632"/>
      <w:r>
        <w:rPr>
          <w:rFonts w:hint="eastAsia" w:ascii="华文楷体" w:hAnsi="华文楷体" w:eastAsia="华文楷体"/>
        </w:rPr>
        <w:t>遗留问题</w:t>
      </w:r>
      <w:bookmarkEnd w:id="12"/>
      <w:bookmarkEnd w:id="13"/>
    </w:p>
    <w:p>
      <w:pPr>
        <w:pStyle w:val="15"/>
        <w:rPr>
          <w:rFonts w:hint="eastAsia" w:ascii="华文楷体" w:hAnsi="华文楷体" w:eastAsia="华文楷体"/>
        </w:rPr>
      </w:pPr>
      <w:r>
        <w:rPr>
          <w:rFonts w:hint="eastAsia" w:ascii="华文楷体" w:hAnsi="华文楷体" w:eastAsia="华文楷体"/>
        </w:rPr>
        <w:t>【说明】写明问题本身及后续解决办法。</w:t>
      </w:r>
    </w:p>
    <w:p>
      <w:pPr>
        <w:pStyle w:val="15"/>
        <w:rPr>
          <w:rFonts w:hint="eastAsia" w:ascii="华文楷体" w:hAnsi="华文楷体" w:eastAsia="华文楷体"/>
          <w:lang w:val="en-US" w:eastAsia="zh-CN"/>
        </w:rPr>
      </w:pPr>
    </w:p>
    <w:p>
      <w:pPr>
        <w:pStyle w:val="15"/>
        <w:rPr>
          <w:rFonts w:hint="default" w:ascii="华文楷体" w:hAnsi="华文楷体" w:eastAsia="华文楷体"/>
          <w:lang w:val="en-US" w:eastAsia="zh-CN"/>
        </w:rPr>
      </w:pPr>
    </w:p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14" w:name="_Toc85535447"/>
      <w:bookmarkStart w:id="15" w:name="_Toc64982633"/>
      <w:r>
        <w:rPr>
          <w:rFonts w:hint="eastAsia" w:ascii="华文楷体" w:hAnsi="华文楷体" w:eastAsia="华文楷体"/>
        </w:rPr>
        <w:t>验收结论</w:t>
      </w:r>
      <w:bookmarkEnd w:id="14"/>
      <w:bookmarkEnd w:id="15"/>
    </w:p>
    <w:p>
      <w:pPr>
        <w:pStyle w:val="3"/>
        <w:ind w:left="0" w:firstLine="0"/>
        <w:jc w:val="left"/>
      </w:pPr>
      <w:r>
        <w:rPr>
          <w:rFonts w:hint="eastAsia"/>
        </w:rPr>
        <w:t>测试概况</w:t>
      </w:r>
    </w:p>
    <w:tbl>
      <w:tblPr>
        <w:tblStyle w:val="46"/>
        <w:tblpPr w:leftFromText="180" w:rightFromText="180" w:vertAnchor="text" w:tblpY="1"/>
        <w:tblW w:w="5000" w:type="pct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390"/>
        <w:gridCol w:w="5400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19" w:type="pct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测试内容</w:t>
            </w:r>
          </w:p>
        </w:tc>
        <w:tc>
          <w:tcPr>
            <w:tcW w:w="815" w:type="pct"/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是否通过</w:t>
            </w:r>
          </w:p>
        </w:tc>
        <w:tc>
          <w:tcPr>
            <w:tcW w:w="3166" w:type="pct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总体情况说明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19" w:type="pct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48"/>
              <w:jc w:val="center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功能</w:t>
            </w:r>
          </w:p>
        </w:tc>
        <w:tc>
          <w:tcPr>
            <w:tcW w:w="815" w:type="pct"/>
            <w:tcBorders>
              <w:top w:val="single" w:color="4472C4" w:themeColor="accent1" w:sz="4" w:space="0"/>
              <w:bottom w:val="single" w:color="4472C4" w:themeColor="accent1" w:sz="4" w:space="0"/>
              <w:insideH w:val="single" w:sz="4" w:space="0"/>
            </w:tcBorders>
          </w:tcPr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是</w:t>
            </w:r>
          </w:p>
        </w:tc>
        <w:tc>
          <w:tcPr>
            <w:tcW w:w="3166" w:type="pct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缺陷总量：</w:t>
            </w:r>
          </w:p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“1”级缺陷数量：</w:t>
            </w:r>
          </w:p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 xml:space="preserve"> 重复缺陷数量（多次出现的缺陷数量）：</w:t>
            </w:r>
          </w:p>
          <w:p>
            <w:pPr>
              <w:pStyle w:val="48"/>
              <w:ind w:firstLine="105" w:firstLineChars="50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 xml:space="preserve">遗留缺陷总量： </w:t>
            </w:r>
          </w:p>
        </w:tc>
      </w:tr>
    </w:tbl>
    <w:p>
      <w:pPr>
        <w:rPr>
          <w:rFonts w:hint="eastAsia" w:ascii="华文楷体" w:hAnsi="华文楷体" w:eastAsia="华文楷体"/>
        </w:rPr>
      </w:pPr>
      <w:r>
        <w:rPr>
          <w:rFonts w:hint="eastAsia" w:ascii="华文楷体" w:hAnsi="华文楷体" w:eastAsia="华文楷体"/>
        </w:rPr>
        <w:t>【说明】用优秀、良好、差评价此次功能测试内容质量。</w:t>
      </w:r>
    </w:p>
    <w:p>
      <w:pPr>
        <w:rPr>
          <w:rFonts w:hint="eastAsia" w:ascii="华文楷体" w:hAnsi="华文楷体" w:eastAsia="华文楷体"/>
        </w:rPr>
      </w:pPr>
      <w:r>
        <w:rPr>
          <w:rFonts w:hint="eastAsia" w:ascii="华文楷体" w:hAnsi="华文楷体" w:eastAsia="华文楷体"/>
        </w:rPr>
        <w:t>良好</w:t>
      </w:r>
    </w:p>
    <w:p>
      <w:pPr>
        <w:pStyle w:val="3"/>
        <w:ind w:left="0" w:firstLine="0"/>
        <w:jc w:val="left"/>
      </w:pPr>
      <w:r>
        <w:rPr>
          <w:rFonts w:hint="eastAsia"/>
        </w:rPr>
        <w:t>产品评价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通过，良好。</w:t>
      </w:r>
    </w:p>
    <w:p>
      <w:pPr>
        <w:rPr>
          <w:rFonts w:hint="default" w:eastAsia="微软雅黑 Light"/>
          <w:lang w:val="en-US" w:eastAsia="zh-CN"/>
        </w:rPr>
      </w:pPr>
      <w:r>
        <w:rPr>
          <w:rFonts w:hint="eastAsia"/>
          <w:lang w:val="en-US" w:eastAsia="zh-CN"/>
        </w:rPr>
        <w:t>产品效果很好，但开发过程沟通存在问题，整体评价良好。</w:t>
      </w:r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【说明】用肯定的语言表明验收通过与否。同时用优秀、良好、差对产品验收过程进行评价。评价参考的主要依据是：</w:t>
      </w:r>
    </w:p>
    <w:p>
      <w:pPr>
        <w:pStyle w:val="15"/>
        <w:numPr>
          <w:ilvl w:val="0"/>
          <w:numId w:val="6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功能是否达到设计要求。</w:t>
      </w:r>
    </w:p>
    <w:p>
      <w:pPr>
        <w:pStyle w:val="15"/>
        <w:numPr>
          <w:ilvl w:val="0"/>
          <w:numId w:val="6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界面及体验是否流畅。</w:t>
      </w:r>
    </w:p>
    <w:p>
      <w:pPr>
        <w:pStyle w:val="15"/>
        <w:numPr>
          <w:ilvl w:val="0"/>
          <w:numId w:val="6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验收过程中的发现问题的数量及发现问题的高低程度。</w:t>
      </w:r>
    </w:p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16" w:name="_Toc64982634"/>
      <w:bookmarkStart w:id="17" w:name="_Toc85535449"/>
      <w:r>
        <w:rPr>
          <w:rFonts w:hint="eastAsia" w:ascii="华文楷体" w:hAnsi="华文楷体" w:eastAsia="华文楷体"/>
        </w:rPr>
        <w:t>附件</w:t>
      </w:r>
      <w:bookmarkEnd w:id="16"/>
      <w:bookmarkEnd w:id="17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【说明】验收的有关记录。例如：验收测试记录、测试报告等记录。</w:t>
      </w:r>
    </w:p>
    <w:sectPr>
      <w:headerReference r:id="rId11" w:type="first"/>
      <w:headerReference r:id="rId9" w:type="default"/>
      <w:headerReference r:id="rId10" w:type="even"/>
      <w:type w:val="continuous"/>
      <w:pgSz w:w="11906" w:h="16838"/>
      <w:pgMar w:top="1440" w:right="1797" w:bottom="1440" w:left="1797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 xml:space="preserve">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>欢迎阅读</w: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5" name="WordAr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2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0288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PSa+PFQIAADcEAAAOAAAAZHJzL2Uyb0RvYy54bWytU8Fy0zAQ&#10;vTPDP2h0b5wEW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7M6XxYcM2j&#10;56rYf8KeI5OFBn+P6lcQDm9rcDuzIsKuNqCZ3Iyhxu0sYXP0jJt3N6aPn3XDc5gl+OIZ/tAspE7b&#10;7itqvgL7iLlbX5EVhHztYv5+mp68zf4JZsTDPJ6HyQ2E4s2rd5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APSa+P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>欢迎阅读</w: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6" name="WordAr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3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5926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Wi05m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fMGZE5YG/kTzWWNk18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Wi05m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4" name="WordAr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1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1312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Hj5uTFg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4j1cA1AAAAAYBAAAPAAAAAAAA&#10;AAEAIAAAACIAAABkcnMvZG93bnJldi54bWxQSwECFAAUAAAACACHTuJAB4+bkxYCAAA3BAAADgAA&#10;AAAAAAABACAAAAAjAQAAZHJzL2Uyb0RvYy54bWxQSwUGAAAAAAYABgBZAQAAqwUAAAAA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2" name="WordAr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4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3360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VIECYFQ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s6lcGB54E88nxVFcZnM6XxYcM2j&#10;56rYf8KeI5OFBn+P6lcQDm9rcDuzIsKuNqCZ3Iyhxu0sYXP0jJt3N6aPn3XDc5gl+OIZ/tAspE7b&#10;7itqvgL7iLlbX5EVhHztYn45TU/eZv8EM+JhHs/D5AZC8ebVu/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VIECY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3" name="WordAr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6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2336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B9hcfB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/JozJywN/Inms8bIFs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B9hcfB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1" name="WordAr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5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438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iPVwDUAAAABgEAAA8AAAAAAAAAAQAg&#10;AAAAIgAAAGRycy9kb3ducmV2LnhtbFBLAQIUABQAAAAIAIdO4kAM4qFxEgIAADcEAAAOAAAAAAAA&#10;AAEAIAAAACMBAABkcnMvZTJvRG9jLnhtbFBLBQYAAAAABgAGAFkBAACn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0E18CA"/>
    <w:multiLevelType w:val="multilevel"/>
    <w:tmpl w:val="170E18C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0A61F1"/>
    <w:multiLevelType w:val="multilevel"/>
    <w:tmpl w:val="1C0A61F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2EB620E"/>
    <w:multiLevelType w:val="multilevel"/>
    <w:tmpl w:val="42EB620E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52C75AE9"/>
    <w:multiLevelType w:val="multilevel"/>
    <w:tmpl w:val="52C75AE9"/>
    <w:lvl w:ilvl="0" w:tentative="0">
      <w:start w:val="1"/>
      <w:numFmt w:val="chineseCountingThousand"/>
      <w:pStyle w:val="2"/>
      <w:suff w:val="space"/>
      <w:lvlText w:val="第%1章"/>
      <w:lvlJc w:val="left"/>
      <w:pPr>
        <w:ind w:left="430" w:hanging="432"/>
      </w:pPr>
      <w:rPr>
        <w:rFonts w:hint="default" w:ascii="Arial" w:hAnsi="Arial" w:eastAsia="宋体"/>
        <w:b/>
        <w:i w:val="0"/>
        <w:spacing w:val="0"/>
        <w:sz w:val="36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282" w:hanging="284"/>
      </w:pPr>
      <w:rPr>
        <w:rFonts w:hint="default" w:ascii="Arial" w:hAnsi="Arial" w:eastAsia="黑体"/>
        <w:b/>
        <w:i w:val="0"/>
        <w:sz w:val="32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718" w:hanging="720"/>
      </w:pPr>
      <w:rPr>
        <w:rFonts w:hint="eastAsia" w:ascii="Arial Unicode MS" w:hAnsi="Arial Unicode MS" w:eastAsia="宋体"/>
        <w:b/>
        <w:i w:val="0"/>
        <w:sz w:val="28"/>
      </w:rPr>
    </w:lvl>
    <w:lvl w:ilvl="3" w:tentative="0">
      <w:start w:val="1"/>
      <w:numFmt w:val="decimal"/>
      <w:pStyle w:val="5"/>
      <w:isLgl/>
      <w:suff w:val="space"/>
      <w:lvlText w:val="%1.%2.%3.%4"/>
      <w:lvlJc w:val="left"/>
      <w:pPr>
        <w:ind w:left="862" w:hanging="864"/>
      </w:pPr>
      <w:rPr>
        <w:rFonts w:hint="eastAsia" w:ascii="Arial Unicode MS" w:hAnsi="Arial Unicode MS" w:eastAsia="黑体"/>
        <w:b/>
        <w:i w:val="0"/>
        <w:sz w:val="24"/>
      </w:rPr>
    </w:lvl>
    <w:lvl w:ilvl="4" w:tentative="0">
      <w:start w:val="1"/>
      <w:numFmt w:val="decimal"/>
      <w:pStyle w:val="6"/>
      <w:isLgl/>
      <w:suff w:val="space"/>
      <w:lvlText w:val="%1.%2.%3.%4.%5"/>
      <w:lvlJc w:val="left"/>
      <w:pPr>
        <w:ind w:left="1006" w:hanging="1008"/>
      </w:pPr>
      <w:rPr>
        <w:rFonts w:hint="eastAsia" w:ascii="Arial Unicode MS" w:hAnsi="Arial Unicode MS" w:eastAsia="宋体"/>
        <w:b/>
        <w:i w:val="0"/>
        <w:sz w:val="24"/>
      </w:rPr>
    </w:lvl>
    <w:lvl w:ilvl="5" w:tentative="0">
      <w:start w:val="1"/>
      <w:numFmt w:val="decimal"/>
      <w:pStyle w:val="7"/>
      <w:isLgl/>
      <w:suff w:val="space"/>
      <w:lvlText w:val="%1.%2.%3.%4.%5.%6"/>
      <w:lvlJc w:val="left"/>
      <w:pPr>
        <w:ind w:left="1150" w:hanging="1152"/>
      </w:pPr>
      <w:rPr>
        <w:rFonts w:hint="eastAsia" w:ascii="Arial Unicode MS" w:hAnsi="Arial Unicode MS" w:eastAsia="宋体"/>
        <w:b/>
        <w:i w:val="0"/>
        <w:sz w:val="21"/>
      </w:rPr>
    </w:lvl>
    <w:lvl w:ilvl="6" w:tentative="0">
      <w:start w:val="1"/>
      <w:numFmt w:val="decimal"/>
      <w:pStyle w:val="8"/>
      <w:isLgl/>
      <w:lvlText w:val="%1.%2.%3.%4.%5.%6.%7"/>
      <w:lvlJc w:val="left"/>
      <w:pPr>
        <w:tabs>
          <w:tab w:val="left" w:pos="2518"/>
        </w:tabs>
        <w:ind w:left="1294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38"/>
        </w:tabs>
        <w:ind w:left="1438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2"/>
        </w:tabs>
        <w:ind w:left="1582" w:hanging="1584"/>
      </w:pPr>
      <w:rPr>
        <w:rFonts w:hint="eastAsia"/>
      </w:rPr>
    </w:lvl>
  </w:abstractNum>
  <w:abstractNum w:abstractNumId="4">
    <w:nsid w:val="65FB2226"/>
    <w:multiLevelType w:val="multilevel"/>
    <w:tmpl w:val="65FB2226"/>
    <w:lvl w:ilvl="0" w:tentative="0">
      <w:start w:val="1"/>
      <w:numFmt w:val="bullet"/>
      <w:pStyle w:val="35"/>
      <w:lvlText w:val=""/>
      <w:lvlJc w:val="left"/>
      <w:pPr>
        <w:tabs>
          <w:tab w:val="left" w:pos="2098"/>
        </w:tabs>
        <w:ind w:left="2098" w:hanging="42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tabs>
          <w:tab w:val="left" w:pos="1679"/>
        </w:tabs>
        <w:ind w:left="167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099"/>
        </w:tabs>
        <w:ind w:left="209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519"/>
        </w:tabs>
        <w:ind w:left="251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939"/>
        </w:tabs>
        <w:ind w:left="293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359"/>
        </w:tabs>
        <w:ind w:left="335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779"/>
        </w:tabs>
        <w:ind w:left="377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199"/>
        </w:tabs>
        <w:ind w:left="419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619"/>
        </w:tabs>
        <w:ind w:left="4619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attachedTemplate r:id="rId1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E1B"/>
    <w:rsid w:val="000145DF"/>
    <w:rsid w:val="00024F5C"/>
    <w:rsid w:val="000F5AEC"/>
    <w:rsid w:val="000F6214"/>
    <w:rsid w:val="001C6501"/>
    <w:rsid w:val="0021785E"/>
    <w:rsid w:val="00222DFE"/>
    <w:rsid w:val="002755DA"/>
    <w:rsid w:val="0031597E"/>
    <w:rsid w:val="003337A2"/>
    <w:rsid w:val="00334B85"/>
    <w:rsid w:val="003E2EA9"/>
    <w:rsid w:val="003F50D5"/>
    <w:rsid w:val="00507FAF"/>
    <w:rsid w:val="00510499"/>
    <w:rsid w:val="00511BFB"/>
    <w:rsid w:val="00522770"/>
    <w:rsid w:val="005579F7"/>
    <w:rsid w:val="005700FE"/>
    <w:rsid w:val="00571619"/>
    <w:rsid w:val="00601C3B"/>
    <w:rsid w:val="00650DBA"/>
    <w:rsid w:val="006F1D23"/>
    <w:rsid w:val="0070506C"/>
    <w:rsid w:val="008A4E1B"/>
    <w:rsid w:val="008D668B"/>
    <w:rsid w:val="008E2491"/>
    <w:rsid w:val="00905666"/>
    <w:rsid w:val="00906A10"/>
    <w:rsid w:val="00924C8C"/>
    <w:rsid w:val="009A21CE"/>
    <w:rsid w:val="00AA0982"/>
    <w:rsid w:val="00AC2E5E"/>
    <w:rsid w:val="00B65C6B"/>
    <w:rsid w:val="00BC0EAB"/>
    <w:rsid w:val="00BD3E15"/>
    <w:rsid w:val="00C05AB7"/>
    <w:rsid w:val="00C525F8"/>
    <w:rsid w:val="00C5300C"/>
    <w:rsid w:val="00CA7ADF"/>
    <w:rsid w:val="00D64927"/>
    <w:rsid w:val="00E53AC2"/>
    <w:rsid w:val="00E97CB8"/>
    <w:rsid w:val="00F00378"/>
    <w:rsid w:val="00F27007"/>
    <w:rsid w:val="00F76A46"/>
    <w:rsid w:val="00F83DC6"/>
    <w:rsid w:val="00FA3C42"/>
    <w:rsid w:val="1F352DA4"/>
    <w:rsid w:val="2240684C"/>
    <w:rsid w:val="58384EF0"/>
    <w:rsid w:val="5DE45F6B"/>
    <w:rsid w:val="7591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0" w:name="toc 3"/>
    <w:lsdException w:unhideWhenUsed="0" w:uiPriority="0" w:name="toc 4"/>
    <w:lsdException w:qFormat="1" w:unhideWhenUsed="0" w:uiPriority="0" w:name="toc 5"/>
    <w:lsdException w:qFormat="1"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iPriority="99" w:name="Normal Indent"/>
    <w:lsdException w:uiPriority="99" w:name="footnote text"/>
    <w:lsdException w:unhideWhenUsed="0" w:uiPriority="0" w:name="annotation text"/>
    <w:lsdException w:unhideWhenUsed="0" w:uiPriority="0" w:name="header"/>
    <w:lsdException w:unhideWhenUsed="0" w:uiPriority="0" w:name="footer"/>
    <w:lsdException w:uiPriority="99" w:name="index heading"/>
    <w:lsdException w:qFormat="1" w:unhideWhenUsed="0" w:uiPriority="0" w:semiHidden="0" w:name="caption"/>
    <w:lsdException w:unhideWhenUsed="0" w:uiPriority="0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 Light" w:hAnsi="微软雅黑 Light" w:eastAsia="微软雅黑 Light" w:cs="微软雅黑 Light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12" w:after="312" w:line="578" w:lineRule="auto"/>
      <w:outlineLvl w:val="0"/>
    </w:pPr>
    <w:rPr>
      <w:rFonts w:ascii="Arial" w:hAnsi="Arial"/>
      <w:b/>
      <w:bCs/>
      <w:kern w:val="44"/>
      <w:sz w:val="36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260" w:after="260" w:line="415" w:lineRule="auto"/>
      <w:outlineLvl w:val="2"/>
    </w:pPr>
    <w:rPr>
      <w:rFonts w:ascii="Arial" w:hAnsi="Arial"/>
      <w:b/>
      <w:bCs/>
      <w:sz w:val="30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7" w:lineRule="auto"/>
      <w:outlineLvl w:val="3"/>
    </w:pPr>
    <w:rPr>
      <w:rFonts w:ascii="Arial" w:hAnsi="Arial" w:eastAsia="黑体"/>
      <w:b/>
      <w:bCs/>
      <w:sz w:val="30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290" w:line="377" w:lineRule="auto"/>
      <w:outlineLvl w:val="4"/>
    </w:pPr>
    <w:rPr>
      <w:rFonts w:ascii="Arial" w:hAnsi="Arial"/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Arial" w:hAnsi="Arial" w:eastAsia="黑体"/>
      <w:b/>
      <w:bCs/>
    </w:rPr>
  </w:style>
  <w:style w:type="paragraph" w:styleId="8">
    <w:name w:val="heading 7"/>
    <w:basedOn w:val="1"/>
    <w:next w:val="1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uiPriority w:val="0"/>
    <w:pPr>
      <w:ind w:left="2520" w:leftChars="1200"/>
    </w:pPr>
  </w:style>
  <w:style w:type="paragraph" w:styleId="12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13">
    <w:name w:val="Document Map"/>
    <w:basedOn w:val="1"/>
    <w:semiHidden/>
    <w:uiPriority w:val="0"/>
    <w:pPr>
      <w:shd w:val="clear" w:color="auto" w:fill="000080"/>
    </w:pPr>
  </w:style>
  <w:style w:type="paragraph" w:styleId="14">
    <w:name w:val="annotation text"/>
    <w:basedOn w:val="1"/>
    <w:semiHidden/>
    <w:uiPriority w:val="0"/>
    <w:pPr>
      <w:jc w:val="left"/>
    </w:pPr>
  </w:style>
  <w:style w:type="paragraph" w:styleId="15">
    <w:name w:val="Body Text"/>
    <w:basedOn w:val="1"/>
    <w:link w:val="39"/>
    <w:semiHidden/>
    <w:uiPriority w:val="0"/>
    <w:pPr>
      <w:tabs>
        <w:tab w:val="left" w:pos="3090"/>
      </w:tabs>
      <w:spacing w:line="360" w:lineRule="auto"/>
    </w:pPr>
    <w:rPr>
      <w:rFonts w:ascii="宋体" w:hAnsi="宋体"/>
    </w:rPr>
  </w:style>
  <w:style w:type="paragraph" w:styleId="16">
    <w:name w:val="Body Text Indent"/>
    <w:basedOn w:val="1"/>
    <w:semiHidden/>
    <w:qFormat/>
    <w:uiPriority w:val="0"/>
    <w:pPr>
      <w:ind w:right="231" w:firstLine="420"/>
    </w:pPr>
    <w:rPr>
      <w:rFonts w:ascii="宋体" w:hAnsi="宋体"/>
      <w:color w:val="FF0000"/>
      <w:spacing w:val="-4"/>
      <w:szCs w:val="20"/>
    </w:rPr>
  </w:style>
  <w:style w:type="paragraph" w:styleId="17">
    <w:name w:val="toc 5"/>
    <w:basedOn w:val="1"/>
    <w:next w:val="1"/>
    <w:semiHidden/>
    <w:qFormat/>
    <w:uiPriority w:val="0"/>
    <w:pPr>
      <w:ind w:left="1680" w:leftChars="800"/>
    </w:pPr>
  </w:style>
  <w:style w:type="paragraph" w:styleId="18">
    <w:name w:val="toc 3"/>
    <w:basedOn w:val="1"/>
    <w:next w:val="1"/>
    <w:semiHidden/>
    <w:uiPriority w:val="0"/>
    <w:pPr>
      <w:ind w:left="840" w:leftChars="400"/>
    </w:pPr>
  </w:style>
  <w:style w:type="paragraph" w:styleId="19">
    <w:name w:val="toc 8"/>
    <w:basedOn w:val="1"/>
    <w:next w:val="1"/>
    <w:semiHidden/>
    <w:uiPriority w:val="0"/>
    <w:pPr>
      <w:ind w:left="2940" w:leftChars="1400"/>
    </w:pPr>
  </w:style>
  <w:style w:type="paragraph" w:styleId="20">
    <w:name w:val="Balloon Text"/>
    <w:basedOn w:val="1"/>
    <w:link w:val="38"/>
    <w:semiHidden/>
    <w:unhideWhenUsed/>
    <w:qFormat/>
    <w:uiPriority w:val="99"/>
    <w:rPr>
      <w:sz w:val="18"/>
      <w:szCs w:val="18"/>
    </w:rPr>
  </w:style>
  <w:style w:type="paragraph" w:styleId="21">
    <w:name w:val="footer"/>
    <w:basedOn w:val="1"/>
    <w:semiHidden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2">
    <w:name w:val="header"/>
    <w:basedOn w:val="1"/>
    <w:semiHidden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3">
    <w:name w:val="toc 1"/>
    <w:basedOn w:val="1"/>
    <w:next w:val="1"/>
    <w:uiPriority w:val="39"/>
  </w:style>
  <w:style w:type="paragraph" w:styleId="24">
    <w:name w:val="toc 4"/>
    <w:basedOn w:val="1"/>
    <w:next w:val="1"/>
    <w:semiHidden/>
    <w:uiPriority w:val="0"/>
    <w:pPr>
      <w:ind w:left="1260" w:leftChars="600"/>
    </w:pPr>
  </w:style>
  <w:style w:type="paragraph" w:styleId="25">
    <w:name w:val="toc 6"/>
    <w:basedOn w:val="1"/>
    <w:next w:val="1"/>
    <w:semiHidden/>
    <w:qFormat/>
    <w:uiPriority w:val="0"/>
    <w:pPr>
      <w:ind w:left="2100" w:leftChars="1000"/>
    </w:pPr>
  </w:style>
  <w:style w:type="paragraph" w:styleId="26">
    <w:name w:val="table of figures"/>
    <w:basedOn w:val="1"/>
    <w:next w:val="1"/>
    <w:semiHidden/>
    <w:uiPriority w:val="0"/>
    <w:pPr>
      <w:ind w:left="840" w:leftChars="200" w:hanging="420" w:hangingChars="200"/>
    </w:pPr>
  </w:style>
  <w:style w:type="paragraph" w:styleId="27">
    <w:name w:val="toc 2"/>
    <w:basedOn w:val="1"/>
    <w:next w:val="1"/>
    <w:uiPriority w:val="39"/>
    <w:pPr>
      <w:ind w:left="420" w:leftChars="200"/>
    </w:pPr>
  </w:style>
  <w:style w:type="paragraph" w:styleId="28">
    <w:name w:val="toc 9"/>
    <w:basedOn w:val="1"/>
    <w:next w:val="1"/>
    <w:semiHidden/>
    <w:uiPriority w:val="0"/>
    <w:pPr>
      <w:ind w:left="3360" w:leftChars="1600"/>
    </w:pPr>
  </w:style>
  <w:style w:type="paragraph" w:styleId="29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paragraph" w:styleId="30">
    <w:name w:val="Body Text First Indent"/>
    <w:basedOn w:val="15"/>
    <w:link w:val="40"/>
    <w:semiHidden/>
    <w:unhideWhenUsed/>
    <w:qFormat/>
    <w:uiPriority w:val="0"/>
    <w:pPr>
      <w:tabs>
        <w:tab w:val="clear" w:pos="3090"/>
      </w:tabs>
      <w:spacing w:after="120"/>
      <w:ind w:firstLine="420" w:firstLineChars="100"/>
    </w:pPr>
    <w:rPr>
      <w:rFonts w:ascii="Calibri" w:hAnsi="Calibri" w:eastAsia="宋体" w:cs="Times New Roman"/>
      <w:sz w:val="21"/>
      <w:szCs w:val="22"/>
    </w:rPr>
  </w:style>
  <w:style w:type="character" w:styleId="33">
    <w:name w:val="Hyperlink"/>
    <w:uiPriority w:val="99"/>
    <w:rPr>
      <w:color w:val="0000FF"/>
      <w:u w:val="single"/>
    </w:rPr>
  </w:style>
  <w:style w:type="character" w:styleId="34">
    <w:name w:val="annotation reference"/>
    <w:semiHidden/>
    <w:uiPriority w:val="0"/>
    <w:rPr>
      <w:sz w:val="21"/>
      <w:szCs w:val="21"/>
    </w:rPr>
  </w:style>
  <w:style w:type="paragraph" w:customStyle="1" w:styleId="35">
    <w:name w:val="三级列表"/>
    <w:basedOn w:val="1"/>
    <w:uiPriority w:val="0"/>
    <w:pPr>
      <w:numPr>
        <w:ilvl w:val="0"/>
        <w:numId w:val="2"/>
      </w:numPr>
      <w:tabs>
        <w:tab w:val="left" w:pos="420"/>
        <w:tab w:val="clear" w:pos="2098"/>
      </w:tabs>
      <w:spacing w:line="360" w:lineRule="auto"/>
      <w:ind w:left="1260" w:leftChars="600" w:firstLine="0"/>
    </w:pPr>
    <w:rPr>
      <w:szCs w:val="20"/>
    </w:rPr>
  </w:style>
  <w:style w:type="paragraph" w:customStyle="1" w:styleId="36">
    <w:name w:val="借方"/>
    <w:basedOn w:val="1"/>
    <w:qFormat/>
    <w:uiPriority w:val="0"/>
    <w:pPr>
      <w:ind w:left="1680" w:leftChars="800"/>
    </w:pPr>
  </w:style>
  <w:style w:type="paragraph" w:customStyle="1" w:styleId="37">
    <w:name w:val="贷方"/>
    <w:basedOn w:val="1"/>
    <w:qFormat/>
    <w:uiPriority w:val="0"/>
    <w:pPr>
      <w:ind w:left="1890" w:leftChars="900"/>
    </w:pPr>
  </w:style>
  <w:style w:type="character" w:customStyle="1" w:styleId="38">
    <w:name w:val="批注框文本 字符"/>
    <w:link w:val="20"/>
    <w:semiHidden/>
    <w:qFormat/>
    <w:uiPriority w:val="99"/>
    <w:rPr>
      <w:kern w:val="2"/>
      <w:sz w:val="18"/>
      <w:szCs w:val="18"/>
    </w:rPr>
  </w:style>
  <w:style w:type="character" w:customStyle="1" w:styleId="39">
    <w:name w:val="正文文本 字符"/>
    <w:basedOn w:val="32"/>
    <w:link w:val="15"/>
    <w:semiHidden/>
    <w:qFormat/>
    <w:uiPriority w:val="0"/>
    <w:rPr>
      <w:rFonts w:ascii="宋体" w:hAnsi="宋体" w:eastAsia="微软雅黑 Light" w:cs="微软雅黑 Light"/>
      <w:kern w:val="2"/>
      <w:sz w:val="24"/>
      <w:szCs w:val="24"/>
    </w:rPr>
  </w:style>
  <w:style w:type="character" w:customStyle="1" w:styleId="40">
    <w:name w:val="正文文本首行缩进 字符"/>
    <w:basedOn w:val="39"/>
    <w:link w:val="30"/>
    <w:semiHidden/>
    <w:qFormat/>
    <w:uiPriority w:val="0"/>
    <w:rPr>
      <w:rFonts w:ascii="Calibri" w:hAnsi="Calibri" w:eastAsia="微软雅黑 Light" w:cs="微软雅黑 Light"/>
      <w:kern w:val="2"/>
      <w:sz w:val="21"/>
      <w:szCs w:val="22"/>
    </w:rPr>
  </w:style>
  <w:style w:type="character" w:customStyle="1" w:styleId="41">
    <w:name w:val="表头样式 Char"/>
    <w:link w:val="42"/>
    <w:locked/>
    <w:uiPriority w:val="0"/>
    <w:rPr>
      <w:rFonts w:ascii="Arial" w:hAnsi="Arial" w:cs="Arial"/>
      <w:b/>
      <w:sz w:val="21"/>
      <w:szCs w:val="21"/>
    </w:rPr>
  </w:style>
  <w:style w:type="paragraph" w:customStyle="1" w:styleId="42">
    <w:name w:val="表头样式"/>
    <w:basedOn w:val="1"/>
    <w:link w:val="41"/>
    <w:uiPriority w:val="0"/>
    <w:pPr>
      <w:autoSpaceDE w:val="0"/>
      <w:autoSpaceDN w:val="0"/>
      <w:adjustRightInd w:val="0"/>
      <w:jc w:val="center"/>
    </w:pPr>
    <w:rPr>
      <w:rFonts w:ascii="Arial" w:hAnsi="Arial" w:eastAsia="宋体" w:cs="Arial"/>
      <w:b/>
      <w:kern w:val="0"/>
      <w:sz w:val="21"/>
      <w:szCs w:val="21"/>
    </w:rPr>
  </w:style>
  <w:style w:type="table" w:customStyle="1" w:styleId="43">
    <w:name w:val="Grid Table 2"/>
    <w:basedOn w:val="31"/>
    <w:qFormat/>
    <w:uiPriority w:val="47"/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4">
    <w:name w:val="Grid Table 1 Light"/>
    <w:basedOn w:val="31"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5">
    <w:name w:val="List Table 3 Accent 3"/>
    <w:basedOn w:val="31"/>
    <w:qFormat/>
    <w:uiPriority w:val="48"/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5A5A5" w:themeColor="accent3" w:sz="4" w:space="0"/>
          <w:left w:val="nil"/>
        </w:tcBorders>
      </w:tcPr>
    </w:tblStylePr>
    <w:tblStylePr w:type="swCell">
      <w:tcPr>
        <w:tcBorders>
          <w:top w:val="double" w:color="A5A5A5" w:themeColor="accent3" w:sz="4" w:space="0"/>
          <w:right w:val="nil"/>
        </w:tcBorders>
      </w:tcPr>
    </w:tblStylePr>
  </w:style>
  <w:style w:type="table" w:customStyle="1" w:styleId="46">
    <w:name w:val="List Table 3 Accent 1"/>
    <w:basedOn w:val="31"/>
    <w:qFormat/>
    <w:uiPriority w:val="48"/>
    <w:tblPr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472C4" w:themeFill="accent1"/>
      </w:tcPr>
    </w:tblStylePr>
    <w:tblStylePr w:type="lastRow">
      <w:rPr>
        <w:b/>
        <w:bCs/>
      </w:rPr>
      <w:tcPr>
        <w:tcBorders>
          <w:top w:val="double" w:color="4472C4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tcPr>
        <w:tcBorders>
          <w:top w:val="single" w:color="4472C4" w:themeColor="accent1" w:sz="4" w:space="0"/>
          <w:bottom w:val="single" w:color="4472C4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472C4" w:themeColor="accent1" w:sz="4" w:space="0"/>
          <w:left w:val="nil"/>
        </w:tcBorders>
      </w:tcPr>
    </w:tblStylePr>
    <w:tblStylePr w:type="swCell">
      <w:tcPr>
        <w:tcBorders>
          <w:top w:val="double" w:color="4472C4" w:themeColor="accent1" w:sz="4" w:space="0"/>
          <w:right w:val="nil"/>
        </w:tcBorders>
      </w:tcPr>
    </w:tblStylePr>
  </w:style>
  <w:style w:type="paragraph" w:customStyle="1" w:styleId="47">
    <w:name w:val="表头文字样式"/>
    <w:basedOn w:val="1"/>
    <w:qFormat/>
    <w:uiPriority w:val="0"/>
    <w:pPr>
      <w:framePr w:hSpace="180" w:wrap="around" w:vAnchor="text" w:hAnchor="text" w:y="1"/>
      <w:spacing w:line="360" w:lineRule="auto"/>
      <w:jc w:val="center"/>
    </w:pPr>
    <w:rPr>
      <w:rFonts w:ascii="Times New Roman" w:hAnsi="Times New Roman" w:eastAsia="宋体" w:cs="Times New Roman"/>
      <w:b/>
      <w:sz w:val="21"/>
      <w:szCs w:val="21"/>
    </w:rPr>
  </w:style>
  <w:style w:type="paragraph" w:customStyle="1" w:styleId="48">
    <w:name w:val="表格内容 Char"/>
    <w:basedOn w:val="15"/>
    <w:qFormat/>
    <w:uiPriority w:val="0"/>
    <w:pPr>
      <w:suppressLineNumbers/>
      <w:tabs>
        <w:tab w:val="clear" w:pos="3090"/>
      </w:tabs>
      <w:suppressAutoHyphens/>
      <w:spacing w:after="120" w:line="240" w:lineRule="auto"/>
    </w:pPr>
    <w:rPr>
      <w:rFonts w:ascii="Times New Roman" w:hAnsi="Times New Roman" w:eastAsia="宋体" w:cs="Times New Roman"/>
      <w:kern w:val="20481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xp\Application%20Data\Microsoft\Templates\&#27169;&#26495;&#26679;&#2433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模板样式.dot</Template>
  <Manager>tflr</Manager>
  <Company>tflr</Company>
  <Pages>5</Pages>
  <Words>188</Words>
  <Characters>1075</Characters>
  <Lines>8</Lines>
  <Paragraphs>2</Paragraphs>
  <TotalTime>4</TotalTime>
  <ScaleCrop>false</ScaleCrop>
  <LinksUpToDate>false</LinksUpToDate>
  <CharactersWithSpaces>1261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2021-02-22T08:34:00Z</dcterms:created>
  <dc:creator>tflr</dc:creator>
  <dc:description>tflr</dc:description>
  <cp:keywords>tflr</cp:keywords>
  <cp:lastModifiedBy>liuting</cp:lastModifiedBy>
  <cp:lastPrinted>2411-12-31T16:00:00Z</cp:lastPrinted>
  <dcterms:modified xsi:type="dcterms:W3CDTF">2021-06-25T01:29:39Z</dcterms:modified>
  <dc:title>精心整理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A0C5F6C6372F4DE8928FE3EFE5939D4E</vt:lpwstr>
  </property>
</Properties>
</file>